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31C" w14:paraId="0B766C64" w14:textId="77777777" w:rsidTr="00DB631C">
        <w:trPr>
          <w:trHeight w:val="1020"/>
        </w:trPr>
        <w:tc>
          <w:tcPr>
            <w:tcW w:w="9062" w:type="dxa"/>
            <w:vAlign w:val="center"/>
          </w:tcPr>
          <w:p w14:paraId="017548CC" w14:textId="77777777" w:rsidR="00DB631C" w:rsidRDefault="00DB631C" w:rsidP="00DB631C">
            <w:pPr>
              <w:autoSpaceDE w:val="0"/>
              <w:autoSpaceDN w:val="0"/>
              <w:adjustRightInd w:val="0"/>
              <w:spacing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6"/>
                <w:szCs w:val="26"/>
              </w:rPr>
              <w:t>Datenschutzrechtliche Informationspflichten im Bauleitplanverfahren nach Art. 13 und 14 DSGVO</w:t>
            </w:r>
          </w:p>
        </w:tc>
      </w:tr>
      <w:tr w:rsidR="00DB631C" w14:paraId="113BC2E7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5928E73C" w14:textId="77777777" w:rsidR="00DB631C" w:rsidRDefault="00DB631C" w:rsidP="00DB631C">
            <w:pPr>
              <w:autoSpaceDE w:val="0"/>
              <w:autoSpaceDN w:val="0"/>
              <w:adjustRightInd w:val="0"/>
              <w:spacing w:before="240"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1.1 Name und Kontaktdaten des Verantwortlichen</w:t>
            </w:r>
          </w:p>
        </w:tc>
      </w:tr>
      <w:tr w:rsidR="00DB631C" w14:paraId="631F2FD6" w14:textId="77777777" w:rsidTr="00DB631C">
        <w:trPr>
          <w:trHeight w:val="1587"/>
        </w:trPr>
        <w:tc>
          <w:tcPr>
            <w:tcW w:w="9062" w:type="dxa"/>
            <w:vAlign w:val="center"/>
          </w:tcPr>
          <w:p w14:paraId="3CB0C879" w14:textId="172A5B78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Verantwortlicher: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</w:r>
            <w:r w:rsidR="00DC235B">
              <w:rPr>
                <w:rFonts w:ascii="ZurichBT-Roman" w:hAnsi="ZurichBT-Roman" w:cs="ZurichBT-Roman"/>
                <w:sz w:val="20"/>
                <w:szCs w:val="20"/>
              </w:rPr>
              <w:t>1. Bürgermeister Carsten Joneitis</w:t>
            </w:r>
          </w:p>
          <w:p w14:paraId="65079868" w14:textId="51746DF2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Anschrift: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</w:r>
            <w:r w:rsidR="00DC235B">
              <w:rPr>
                <w:rFonts w:ascii="ZurichBT-Roman" w:hAnsi="ZurichBT-Roman" w:cs="ZurichBT-Roman"/>
                <w:sz w:val="20"/>
                <w:szCs w:val="20"/>
              </w:rPr>
              <w:t>Rathausplatz 1, 96173 Oberhaid</w:t>
            </w:r>
          </w:p>
          <w:p w14:paraId="6F6EAE70" w14:textId="22E3691D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E-Mail-Adresse: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</w:r>
            <w:r w:rsidR="00DC235B">
              <w:rPr>
                <w:rFonts w:ascii="ZurichBT-Roman" w:hAnsi="ZurichBT-Roman" w:cs="ZurichBT-Roman"/>
                <w:sz w:val="20"/>
                <w:szCs w:val="20"/>
              </w:rPr>
              <w:t>poststelle@oberhaid.de</w:t>
            </w:r>
          </w:p>
          <w:p w14:paraId="0426E4AB" w14:textId="0A4DEC8C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</w:pPr>
            <w:r>
              <w:rPr>
                <w:rFonts w:ascii="ZurichBT-Roman" w:hAnsi="ZurichBT-Roman" w:cs="ZurichBT-Roman"/>
                <w:sz w:val="20"/>
                <w:szCs w:val="20"/>
              </w:rPr>
              <w:t>Telefonnummer: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</w:r>
            <w:r w:rsidR="00DC235B">
              <w:rPr>
                <w:rFonts w:ascii="ZurichBT-Roman" w:hAnsi="ZurichBT-Roman" w:cs="ZurichBT-Roman"/>
                <w:sz w:val="20"/>
                <w:szCs w:val="20"/>
              </w:rPr>
              <w:t>+49 9503 9223-0</w:t>
            </w:r>
          </w:p>
        </w:tc>
      </w:tr>
      <w:tr w:rsidR="00DB631C" w:rsidRPr="00DB631C" w14:paraId="13EF18FB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3E7B1C07" w14:textId="77777777" w:rsidR="00DB631C" w:rsidRPr="00DB631C" w:rsidRDefault="00DB631C" w:rsidP="00DB631C">
            <w:pPr>
              <w:autoSpaceDE w:val="0"/>
              <w:autoSpaceDN w:val="0"/>
              <w:adjustRightInd w:val="0"/>
              <w:spacing w:before="240" w:after="240"/>
              <w:contextualSpacing/>
              <w:rPr>
                <w:rFonts w:ascii="ZurichBT-Bold" w:hAnsi="ZurichBT-Bold" w:cs="ZurichBT-Bold"/>
                <w:b/>
                <w:bCs/>
                <w:sz w:val="20"/>
                <w:szCs w:val="20"/>
              </w:rPr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1.2 Name und Kontaktdaten des Datenschutzbeauftragten</w:t>
            </w:r>
          </w:p>
        </w:tc>
      </w:tr>
      <w:tr w:rsidR="00DB631C" w14:paraId="26F2F180" w14:textId="77777777" w:rsidTr="00DB631C">
        <w:trPr>
          <w:trHeight w:val="1587"/>
        </w:trPr>
        <w:tc>
          <w:tcPr>
            <w:tcW w:w="9062" w:type="dxa"/>
            <w:vAlign w:val="center"/>
          </w:tcPr>
          <w:p w14:paraId="569DFFE4" w14:textId="26DC223E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Verantwortlicher: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</w:r>
            <w:r w:rsidR="00DC235B">
              <w:rPr>
                <w:rFonts w:ascii="ZurichBT-Roman" w:hAnsi="ZurichBT-Roman" w:cs="ZurichBT-Roman"/>
                <w:sz w:val="20"/>
                <w:szCs w:val="20"/>
              </w:rPr>
              <w:t>Herr Thomas Sturm, actago GmbH</w:t>
            </w:r>
          </w:p>
          <w:p w14:paraId="066EBC34" w14:textId="5594DD07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Anschrift: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</w:r>
            <w:r w:rsidR="00DC235B">
              <w:rPr>
                <w:rFonts w:ascii="ZurichBT-Roman" w:hAnsi="ZurichBT-Roman" w:cs="ZurichBT-Roman"/>
                <w:sz w:val="20"/>
                <w:szCs w:val="20"/>
              </w:rPr>
              <w:t>Straubinger Str. 7, Landau a. d. Isar</w:t>
            </w:r>
          </w:p>
          <w:p w14:paraId="6136B95B" w14:textId="3001D573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E-Mail-Adresse:</w:t>
            </w:r>
            <w:r w:rsidR="00DC235B">
              <w:rPr>
                <w:rFonts w:ascii="ZurichBT-Roman" w:hAnsi="ZurichBT-Roman" w:cs="ZurichBT-Roman"/>
                <w:sz w:val="20"/>
                <w:szCs w:val="20"/>
              </w:rPr>
              <w:t xml:space="preserve">                info@actago.de</w:t>
            </w:r>
          </w:p>
          <w:p w14:paraId="0B71C72E" w14:textId="3DCD20B9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</w:pPr>
            <w:r>
              <w:rPr>
                <w:rFonts w:ascii="ZurichBT-Roman" w:hAnsi="ZurichBT-Roman" w:cs="ZurichBT-Roman"/>
                <w:sz w:val="20"/>
                <w:szCs w:val="20"/>
              </w:rPr>
              <w:t>Telefonnummer:</w:t>
            </w:r>
            <w:r>
              <w:rPr>
                <w:rFonts w:ascii="ZurichBT-Roman" w:hAnsi="ZurichBT-Roman" w:cs="ZurichBT-Roman"/>
                <w:sz w:val="20"/>
                <w:szCs w:val="20"/>
              </w:rPr>
              <w:tab/>
            </w:r>
            <w:r w:rsidR="00DC235B">
              <w:rPr>
                <w:rFonts w:ascii="ZurichBT-Roman" w:hAnsi="ZurichBT-Roman" w:cs="ZurichBT-Roman"/>
                <w:sz w:val="20"/>
                <w:szCs w:val="20"/>
              </w:rPr>
              <w:t>+49 9951 99990-23</w:t>
            </w:r>
          </w:p>
        </w:tc>
      </w:tr>
      <w:tr w:rsidR="00DB631C" w14:paraId="739C5EAD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51278168" w14:textId="77777777" w:rsidR="00DB631C" w:rsidRDefault="00DB631C" w:rsidP="00DB631C">
            <w:pPr>
              <w:autoSpaceDE w:val="0"/>
              <w:autoSpaceDN w:val="0"/>
              <w:adjustRightInd w:val="0"/>
              <w:spacing w:before="240"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2. Zwecke und Rechtsgrundlagen der Verarbeitung</w:t>
            </w:r>
          </w:p>
        </w:tc>
      </w:tr>
      <w:tr w:rsidR="00DB631C" w14:paraId="1608C871" w14:textId="77777777" w:rsidTr="00DB631C">
        <w:trPr>
          <w:trHeight w:val="1382"/>
        </w:trPr>
        <w:tc>
          <w:tcPr>
            <w:tcW w:w="9062" w:type="dxa"/>
            <w:vAlign w:val="center"/>
          </w:tcPr>
          <w:p w14:paraId="50E90244" w14:textId="77777777" w:rsidR="00DB631C" w:rsidRDefault="00DB631C" w:rsidP="0064155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Verarbeitung der Daten erfolgt im Rahmen der Planungshoheit der Gemeinde zum Zwecke der Sicherung einer geordneten städtebaulichen Entwicklung und insbesondere zur Durchführung de</w:t>
            </w:r>
            <w:r w:rsidR="0064155F">
              <w:rPr>
                <w:rFonts w:ascii="ZurichBT-Roman" w:hAnsi="ZurichBT-Roman" w:cs="ZurichBT-Roman"/>
                <w:sz w:val="20"/>
                <w:szCs w:val="20"/>
              </w:rPr>
              <w:t>r</w:t>
            </w:r>
            <w:r w:rsidR="00DD6917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 w:rsidR="0064155F">
              <w:rPr>
                <w:rFonts w:ascii="ZurichBT-Roman" w:hAnsi="ZurichBT-Roman" w:cs="ZurichBT-Roman"/>
                <w:sz w:val="20"/>
                <w:szCs w:val="20"/>
              </w:rPr>
              <w:t>1</w:t>
            </w:r>
            <w:r w:rsidR="00DD6917">
              <w:rPr>
                <w:rFonts w:ascii="ZurichBT-Roman" w:hAnsi="ZurichBT-Roman" w:cs="ZurichBT-Roman"/>
                <w:sz w:val="20"/>
                <w:szCs w:val="20"/>
              </w:rPr>
              <w:t xml:space="preserve">3. Änderung </w:t>
            </w:r>
            <w:r w:rsidR="0064155F">
              <w:rPr>
                <w:rFonts w:ascii="ZurichBT-Roman" w:hAnsi="ZurichBT-Roman" w:cs="ZurichBT-Roman"/>
                <w:sz w:val="20"/>
                <w:szCs w:val="20"/>
              </w:rPr>
              <w:t>des Flächennutzungsplanes im Bereich des</w:t>
            </w:r>
            <w:r w:rsidR="00DD6917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 w:rsidR="008326ED">
              <w:rPr>
                <w:rFonts w:ascii="ZurichBT-Roman" w:hAnsi="ZurichBT-Roman" w:cs="ZurichBT-Roman"/>
                <w:sz w:val="20"/>
                <w:szCs w:val="20"/>
              </w:rPr>
              <w:t>Gewerbegebiet</w:t>
            </w:r>
            <w:r w:rsidR="00DD6917">
              <w:rPr>
                <w:rFonts w:ascii="ZurichBT-Roman" w:hAnsi="ZurichBT-Roman" w:cs="ZurichBT-Roman"/>
                <w:sz w:val="20"/>
                <w:szCs w:val="20"/>
              </w:rPr>
              <w:t>es</w:t>
            </w:r>
            <w:r w:rsidR="008326ED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 w:rsidR="00DD6917">
              <w:rPr>
                <w:rFonts w:ascii="ZurichBT-Roman" w:hAnsi="ZurichBT-Roman" w:cs="ZurichBT-Roman"/>
                <w:sz w:val="20"/>
                <w:szCs w:val="20"/>
              </w:rPr>
              <w:t>„</w:t>
            </w:r>
            <w:r w:rsidR="008326ED">
              <w:rPr>
                <w:rFonts w:ascii="ZurichBT-Roman" w:hAnsi="ZurichBT-Roman" w:cs="ZurichBT-Roman"/>
                <w:sz w:val="20"/>
                <w:szCs w:val="20"/>
              </w:rPr>
              <w:t>Unterhaid</w:t>
            </w:r>
            <w:r w:rsidR="00DD6917">
              <w:rPr>
                <w:rFonts w:ascii="ZurichBT-Roman" w:hAnsi="ZurichBT-Roman" w:cs="ZurichBT-Roman"/>
                <w:sz w:val="20"/>
                <w:szCs w:val="20"/>
              </w:rPr>
              <w:t>-</w:t>
            </w:r>
            <w:r w:rsidR="008326ED">
              <w:rPr>
                <w:rFonts w:ascii="ZurichBT-Roman" w:hAnsi="ZurichBT-Roman" w:cs="ZurichBT-Roman"/>
                <w:sz w:val="20"/>
                <w:szCs w:val="20"/>
              </w:rPr>
              <w:t>West</w:t>
            </w:r>
            <w:r w:rsidR="003E1825">
              <w:rPr>
                <w:rFonts w:ascii="ZurichBT-Roman" w:hAnsi="ZurichBT-Roman" w:cs="ZurichBT-Roman"/>
                <w:sz w:val="20"/>
                <w:szCs w:val="20"/>
              </w:rPr>
              <w:t>“.</w:t>
            </w:r>
          </w:p>
        </w:tc>
      </w:tr>
      <w:tr w:rsidR="00DB631C" w14:paraId="5CD3FF53" w14:textId="77777777" w:rsidTr="00DB631C">
        <w:trPr>
          <w:trHeight w:val="1278"/>
        </w:trPr>
        <w:tc>
          <w:tcPr>
            <w:tcW w:w="9062" w:type="dxa"/>
            <w:vAlign w:val="center"/>
          </w:tcPr>
          <w:p w14:paraId="69FE5371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Im Rahmen dessen sind das Planerfordernis und die Auswirkungen der Planung zu ermitteln und die öffentlichen und privaten Belange gegeneinander und untereinander gerecht abzuwägen (§ 1 Abs. 3, 6 u. 7 BauGB). Dazu erfolgt eine Erhebung personenbezogener Daten, soweit dies zur Ermittlung der abwägungsrelevanten Belange notwendig ist.</w:t>
            </w:r>
          </w:p>
        </w:tc>
      </w:tr>
      <w:tr w:rsidR="00DB631C" w14:paraId="52CD31DA" w14:textId="77777777" w:rsidTr="00404E1F">
        <w:trPr>
          <w:trHeight w:val="1928"/>
        </w:trPr>
        <w:tc>
          <w:tcPr>
            <w:tcW w:w="9062" w:type="dxa"/>
            <w:vAlign w:val="center"/>
          </w:tcPr>
          <w:p w14:paraId="4BF6F4DC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Erhebung erfolgt unter anderem durch die Gemeindeverwaltung oder im Auftrag der Gemeindeverwaltung durch Dritte, durch eingehende Stellungnahmen der Öffentlichkeit und der Behörden im Rahmen der gesetzlich geforderten Öffentlichkeits- und Behördenbeteiligungen (§§ 3 – 4c BauGB).</w:t>
            </w:r>
          </w:p>
          <w:p w14:paraId="5C1C705D" w14:textId="77777777" w:rsidR="00404E1F" w:rsidRDefault="00404E1F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</w:p>
          <w:p w14:paraId="4A0F94D3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Verarbeitung von Adressdaten ist erforderlich, um der Pflicht zur Mitteilung des Abwägungsergebnisses nachzukommen.</w:t>
            </w:r>
          </w:p>
        </w:tc>
      </w:tr>
      <w:tr w:rsidR="00DB631C" w14:paraId="4B955554" w14:textId="77777777" w:rsidTr="00DB631C">
        <w:trPr>
          <w:trHeight w:val="1134"/>
        </w:trPr>
        <w:tc>
          <w:tcPr>
            <w:tcW w:w="9062" w:type="dxa"/>
            <w:vAlign w:val="center"/>
          </w:tcPr>
          <w:p w14:paraId="24FE51D0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28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Verarbeitung ist für die Wahrnehmung einer öffentlichen Aufgabe erforderlich, die im öffentlichen Interesse liegt. Rechtsgrundlage ist Art. 6 Abs. 1 Buchst. e DSGVO i. V. m. Art. 4 Abs. 1 BayDSG sowie dem anzuwendenden Fachgesetz (BauGB).</w:t>
            </w:r>
          </w:p>
        </w:tc>
      </w:tr>
      <w:tr w:rsidR="00DB631C" w14:paraId="3EC1ED2B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3AF75D45" w14:textId="77777777" w:rsidR="00DB631C" w:rsidRDefault="00DB631C" w:rsidP="00DB631C">
            <w:pPr>
              <w:autoSpaceDE w:val="0"/>
              <w:autoSpaceDN w:val="0"/>
              <w:adjustRightInd w:val="0"/>
              <w:spacing w:before="240" w:after="240"/>
              <w:contextualSpacing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3. Arten personenbezogener Daten</w:t>
            </w:r>
          </w:p>
        </w:tc>
      </w:tr>
      <w:tr w:rsidR="00DB631C" w:rsidRPr="00DB631C" w14:paraId="1A3E42B2" w14:textId="77777777" w:rsidTr="00404E1F">
        <w:trPr>
          <w:trHeight w:val="1531"/>
        </w:trPr>
        <w:tc>
          <w:tcPr>
            <w:tcW w:w="9062" w:type="dxa"/>
            <w:vAlign w:val="center"/>
          </w:tcPr>
          <w:p w14:paraId="30B460F1" w14:textId="77777777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Folgende Daten werden verarbeitet:</w:t>
            </w:r>
          </w:p>
          <w:p w14:paraId="12F7BA9F" w14:textId="77777777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–  Vorname, Nachname, Adresse und sonstige Kontaktdaten</w:t>
            </w:r>
          </w:p>
          <w:p w14:paraId="44BF1AA9" w14:textId="77777777" w:rsid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–  Daten, die städtebaulich und bodenrechtlich relevant sind</w:t>
            </w:r>
          </w:p>
          <w:p w14:paraId="726EA85F" w14:textId="77777777" w:rsidR="00DB631C" w:rsidRPr="00DB631C" w:rsidRDefault="00DB631C" w:rsidP="00DB631C">
            <w:pPr>
              <w:tabs>
                <w:tab w:val="left" w:pos="2014"/>
              </w:tabs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–  Daten, die im Rahmen von Stellungnahmen abgegeben wurden (sog. aufgedrängte Daten)</w:t>
            </w:r>
          </w:p>
        </w:tc>
      </w:tr>
    </w:tbl>
    <w:p w14:paraId="619155A4" w14:textId="77777777" w:rsidR="00DB631C" w:rsidRDefault="00DB631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31C" w14:paraId="5CDC15B3" w14:textId="77777777" w:rsidTr="00DB631C">
        <w:trPr>
          <w:trHeight w:val="510"/>
        </w:trPr>
        <w:tc>
          <w:tcPr>
            <w:tcW w:w="9062" w:type="dxa"/>
            <w:vAlign w:val="center"/>
          </w:tcPr>
          <w:p w14:paraId="1F8F7083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lastRenderedPageBreak/>
              <w:t>4. Empfänger</w:t>
            </w:r>
          </w:p>
        </w:tc>
      </w:tr>
      <w:tr w:rsidR="00DB631C" w14:paraId="17F85F86" w14:textId="77777777" w:rsidTr="00404E1F">
        <w:trPr>
          <w:trHeight w:val="2381"/>
        </w:trPr>
        <w:tc>
          <w:tcPr>
            <w:tcW w:w="9062" w:type="dxa"/>
            <w:vAlign w:val="center"/>
          </w:tcPr>
          <w:p w14:paraId="02395224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 w:line="360" w:lineRule="auto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Personenbezogene Daten werden folgenden Empfängern übermittelt:</w:t>
            </w:r>
          </w:p>
          <w:p w14:paraId="6C10E7F2" w14:textId="77777777"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Stadt-/Marktgemeinde-/Gemeinderat und den Ortsteilräten zur Beratung und Entscheidung über die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Abwägung</w:t>
            </w:r>
          </w:p>
          <w:p w14:paraId="5F9F29F2" w14:textId="77777777"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Höheren Verwaltungsbehörden zur Prüfung von Rechtsmängeln</w:t>
            </w:r>
          </w:p>
          <w:p w14:paraId="78192392" w14:textId="77777777"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Gerichten zur Überprüfung der Wirksamkeit der Bauleitpläne</w:t>
            </w:r>
          </w:p>
          <w:p w14:paraId="77767F23" w14:textId="77777777" w:rsidR="00DB631C" w:rsidRDefault="00DB631C" w:rsidP="00404E1F">
            <w:pPr>
              <w:tabs>
                <w:tab w:val="left" w:pos="313"/>
              </w:tabs>
              <w:autoSpaceDE w:val="0"/>
              <w:autoSpaceDN w:val="0"/>
              <w:adjustRightInd w:val="0"/>
              <w:spacing w:before="240" w:after="240" w:line="360" w:lineRule="auto"/>
              <w:ind w:left="313" w:right="170" w:hanging="313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 xml:space="preserve">–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ab/>
            </w:r>
            <w:r>
              <w:rPr>
                <w:rFonts w:ascii="ZurichBT-Roman" w:hAnsi="ZurichBT-Roman" w:cs="ZurichBT-Roman"/>
                <w:sz w:val="20"/>
                <w:szCs w:val="20"/>
              </w:rPr>
              <w:t>Dritten, die in die Durchführung des Verfahrens im Auftrag der Gemeinde eingebunden sind</w:t>
            </w:r>
          </w:p>
        </w:tc>
      </w:tr>
      <w:tr w:rsidR="00DB631C" w14:paraId="64AE90C1" w14:textId="77777777" w:rsidTr="00404E1F">
        <w:trPr>
          <w:trHeight w:val="510"/>
        </w:trPr>
        <w:tc>
          <w:tcPr>
            <w:tcW w:w="9062" w:type="dxa"/>
            <w:vAlign w:val="center"/>
          </w:tcPr>
          <w:p w14:paraId="2E754A42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5. Dauer der Speicherung der personenbezogenen Daten</w:t>
            </w:r>
          </w:p>
        </w:tc>
      </w:tr>
      <w:tr w:rsidR="00DB631C" w14:paraId="0B9330F4" w14:textId="77777777" w:rsidTr="00404E1F">
        <w:trPr>
          <w:trHeight w:val="1474"/>
        </w:trPr>
        <w:tc>
          <w:tcPr>
            <w:tcW w:w="9062" w:type="dxa"/>
            <w:vAlign w:val="center"/>
          </w:tcPr>
          <w:p w14:paraId="17F42098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Gewährleistung eines Rechtsschutzes im Rahmen einer gerichtlichen Prüfung erfordert die dauerhafte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Speicherung personenbezogener Daten. Denn auch nach Ablauf der Fristen für die Erhebung einer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 xml:space="preserve">Normenkontrollklage kann ein Bauleitplan Gegenstand einer gerichtlichen 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>I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nzidentprüfung sein.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Sonstige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Unterlagen werden so lange gespeichert, wie dies unter Beachtung gesetzlicher Aufbewahrungsfristen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bzw. für die Aufgabenerfüllung erforderlich ist.</w:t>
            </w:r>
          </w:p>
        </w:tc>
      </w:tr>
      <w:tr w:rsidR="00DB631C" w14:paraId="5B88C628" w14:textId="77777777" w:rsidTr="00404E1F">
        <w:trPr>
          <w:trHeight w:val="510"/>
        </w:trPr>
        <w:tc>
          <w:tcPr>
            <w:tcW w:w="9062" w:type="dxa"/>
            <w:vAlign w:val="center"/>
          </w:tcPr>
          <w:p w14:paraId="28C9A9EE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Bold" w:hAnsi="ZurichBT-Bold" w:cs="ZurichBT-Bold"/>
                <w:b/>
                <w:bCs/>
                <w:sz w:val="20"/>
                <w:szCs w:val="20"/>
              </w:rPr>
              <w:t>6. Betroffenenrechte</w:t>
            </w:r>
          </w:p>
        </w:tc>
      </w:tr>
      <w:tr w:rsidR="00DB631C" w14:paraId="6DC31810" w14:textId="77777777" w:rsidTr="00404E1F">
        <w:trPr>
          <w:trHeight w:val="3458"/>
        </w:trPr>
        <w:tc>
          <w:tcPr>
            <w:tcW w:w="9062" w:type="dxa"/>
            <w:vAlign w:val="center"/>
          </w:tcPr>
          <w:p w14:paraId="2926DD4D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Gegen den Verantwortlichen bestehen das Recht auf Auskunft (Art. 15 DSGVO), Berichtigung (Art. 16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DSGVO), Löschung (Art. 17 DSGVO), Einschränkung der Verarbeitung (Art. 18 DSGVO) sowie auf Datenübertragbarkeit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(Art. 20 DSGVO). Des Weiteren kann Widerspruch gegen die Datenverarbeitung eingelegt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werden (Art. 21 DSGVO). Die Rechtmäßigkeit der aufgrund der Einwilligung bis zum Widerruf erfolgten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Datenverarbeitung wird durch diesen nicht berührt (Art. 7 Abs. 3 S. 2 DSVO).</w:t>
            </w:r>
          </w:p>
          <w:p w14:paraId="5304949C" w14:textId="77777777" w:rsidR="00404E1F" w:rsidRDefault="00404E1F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</w:p>
          <w:p w14:paraId="71C60301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  <w:r>
              <w:rPr>
                <w:rFonts w:ascii="ZurichBT-Roman" w:hAnsi="ZurichBT-Roman" w:cs="ZurichBT-Roman"/>
                <w:sz w:val="20"/>
                <w:szCs w:val="20"/>
              </w:rPr>
              <w:t>Die vorgenannten Rechte bestehen nur nach den jeweiligen gesetzlichen Voraussetzungen und können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auch durch spezielle Regelungen eingeschränkt oder ausgeschlossen sein.</w:t>
            </w:r>
          </w:p>
          <w:p w14:paraId="546E3180" w14:textId="77777777" w:rsidR="00404E1F" w:rsidRDefault="00404E1F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  <w:rPr>
                <w:rFonts w:ascii="ZurichBT-Roman" w:hAnsi="ZurichBT-Roman" w:cs="ZurichBT-Roman"/>
                <w:sz w:val="20"/>
                <w:szCs w:val="20"/>
              </w:rPr>
            </w:pPr>
          </w:p>
          <w:p w14:paraId="226DEA52" w14:textId="77777777" w:rsidR="00DB631C" w:rsidRDefault="00DB631C" w:rsidP="00404E1F">
            <w:pPr>
              <w:autoSpaceDE w:val="0"/>
              <w:autoSpaceDN w:val="0"/>
              <w:adjustRightInd w:val="0"/>
              <w:spacing w:before="240" w:after="240"/>
              <w:ind w:right="170"/>
              <w:contextualSpacing/>
              <w:jc w:val="both"/>
            </w:pPr>
            <w:r>
              <w:rPr>
                <w:rFonts w:ascii="ZurichBT-Roman" w:hAnsi="ZurichBT-Roman" w:cs="ZurichBT-Roman"/>
                <w:sz w:val="20"/>
                <w:szCs w:val="20"/>
              </w:rPr>
              <w:t>Im Rahmen der Verarbeitung personenbezogener Daten besteht ferner das Recht auf Beschwerde bei der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Aufsichtsbehörde nach Art. 77 Abs. 1 DSGVO. Dies ist für den Freistaat Bayern der Bayerische Landesbeauftragte</w:t>
            </w:r>
            <w:r w:rsidR="00404E1F">
              <w:rPr>
                <w:rFonts w:ascii="ZurichBT-Roman" w:hAnsi="ZurichBT-Roman" w:cs="ZurichBT-Roman"/>
                <w:sz w:val="20"/>
                <w:szCs w:val="20"/>
              </w:rPr>
              <w:t xml:space="preserve"> </w:t>
            </w:r>
            <w:r>
              <w:rPr>
                <w:rFonts w:ascii="ZurichBT-Roman" w:hAnsi="ZurichBT-Roman" w:cs="ZurichBT-Roman"/>
                <w:sz w:val="20"/>
                <w:szCs w:val="20"/>
              </w:rPr>
              <w:t>für den Datenschutz, Wagmüllerstraße 18, 80538 München, poststelle@datenschutz-bayern.de.</w:t>
            </w:r>
          </w:p>
        </w:tc>
      </w:tr>
    </w:tbl>
    <w:p w14:paraId="707F1A91" w14:textId="77777777" w:rsidR="00F54478" w:rsidRDefault="00F54478"/>
    <w:sectPr w:rsidR="00F544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1C"/>
    <w:rsid w:val="00025AF5"/>
    <w:rsid w:val="003E1825"/>
    <w:rsid w:val="00404E1F"/>
    <w:rsid w:val="00493017"/>
    <w:rsid w:val="00622793"/>
    <w:rsid w:val="0064155F"/>
    <w:rsid w:val="008326ED"/>
    <w:rsid w:val="008862D8"/>
    <w:rsid w:val="00C31795"/>
    <w:rsid w:val="00DB631C"/>
    <w:rsid w:val="00DC235B"/>
    <w:rsid w:val="00DD6917"/>
    <w:rsid w:val="00F5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EAFE"/>
  <w15:chartTrackingRefBased/>
  <w15:docId w15:val="{F843DB8D-8D32-41A9-926D-B6A50991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63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Mechthild Preißinger – WEYRAUTHER Ingenieurgesellschaft mbH</dc:creator>
  <cp:keywords/>
  <dc:description/>
  <cp:lastModifiedBy>Gabriele Eulich</cp:lastModifiedBy>
  <cp:revision>10</cp:revision>
  <dcterms:created xsi:type="dcterms:W3CDTF">2020-03-11T13:13:00Z</dcterms:created>
  <dcterms:modified xsi:type="dcterms:W3CDTF">2023-02-09T13:06:00Z</dcterms:modified>
</cp:coreProperties>
</file>